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3" w:rsidRPr="003056C2" w:rsidRDefault="00FD0F33" w:rsidP="00FD0F33">
      <w:pPr>
        <w:spacing w:before="270" w:after="135" w:line="255" w:lineRule="atLeast"/>
        <w:outlineLvl w:val="2"/>
        <w:rPr>
          <w:rFonts w:ascii="inherit" w:eastAsia="Times New Roman" w:hAnsi="inherit" w:cs="Times New Roman"/>
          <w:b/>
          <w:sz w:val="27"/>
          <w:szCs w:val="21"/>
          <w:lang w:eastAsia="ru-RU"/>
        </w:rPr>
      </w:pPr>
      <w:r w:rsidRPr="003056C2">
        <w:rPr>
          <w:rFonts w:ascii="inherit" w:eastAsia="Times New Roman" w:hAnsi="inherit" w:cs="Times New Roman"/>
          <w:b/>
          <w:bCs/>
          <w:sz w:val="27"/>
          <w:szCs w:val="21"/>
          <w:lang w:eastAsia="ru-RU"/>
        </w:rPr>
        <w:t>ПОЯСНИТЕЛЬНАЯ ЗАПИСКА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4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</w:t>
      </w: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ЕГЭ»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учащихся 10–11 классов и рассчитан на 68 часов.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FD0F33" w:rsidRPr="003056C2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3056C2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>З</w:t>
      </w:r>
      <w:r w:rsidRPr="003056C2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ru-RU"/>
        </w:rPr>
        <w:t>адачи курса: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FD0F33" w:rsidRPr="00FD0F33" w:rsidRDefault="00FD0F33" w:rsidP="00FD0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</w:p>
    <w:p w:rsidR="00FD0F33" w:rsidRPr="004464EB" w:rsidRDefault="00FD0F33" w:rsidP="004464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  <w:r w:rsidRPr="0044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изучения курса: 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и индивидуальная; 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-диагностические работы, репетиционный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 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</w:t>
      </w:r>
    </w:p>
    <w:p w:rsidR="00FD0F33" w:rsidRPr="00FD0F33" w:rsidRDefault="00FD0F33" w:rsidP="00FD0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D0F33" w:rsidRPr="00FD0F33" w:rsidRDefault="00FD0F33" w:rsidP="00FD0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FD0F33" w:rsidRPr="00FD0F33" w:rsidRDefault="00FD0F33" w:rsidP="00FD0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FD0F33" w:rsidRPr="00FD0F33" w:rsidRDefault="00FD0F33" w:rsidP="00FD0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FD0F33" w:rsidRPr="00FD0F33" w:rsidRDefault="00FD0F33" w:rsidP="00FD0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FD0F33" w:rsidRPr="00FD0F33" w:rsidRDefault="00FD0F33" w:rsidP="00FD0F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FD0F33" w:rsidRPr="003056C2" w:rsidRDefault="00FD0F33" w:rsidP="00FD0F33">
      <w:pPr>
        <w:spacing w:before="270" w:after="135" w:line="255" w:lineRule="atLeast"/>
        <w:outlineLvl w:val="2"/>
        <w:rPr>
          <w:rFonts w:ascii="inherit" w:eastAsia="Times New Roman" w:hAnsi="inherit" w:cs="Times New Roman"/>
          <w:i/>
          <w:sz w:val="27"/>
          <w:szCs w:val="21"/>
          <w:lang w:eastAsia="ru-RU"/>
        </w:rPr>
      </w:pPr>
      <w:r w:rsidRPr="003056C2">
        <w:rPr>
          <w:rFonts w:ascii="inherit" w:eastAsia="Times New Roman" w:hAnsi="inherit" w:cs="Times New Roman"/>
          <w:b/>
          <w:bCs/>
          <w:i/>
          <w:sz w:val="27"/>
          <w:szCs w:val="21"/>
          <w:lang w:eastAsia="ru-RU"/>
        </w:rPr>
        <w:t>СОДЕРЖАНИЕ ПРОГРАММЫ 10 класс (34 часа)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нормы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Орфоэпические нормы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Лексические нормы (3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Лексическое и грамматическое значение слова. Лексическое многообразие лексики русского языка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нормы (3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Словообразовательные нормы (2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Морфологические нормы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речи. Грамматическое значение,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морфологичесике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синтаксическя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Синтаксические нормы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(13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FD0F33" w:rsidRPr="003056C2" w:rsidRDefault="00FD0F33" w:rsidP="00FD0F33">
      <w:pPr>
        <w:spacing w:before="270" w:after="135" w:line="255" w:lineRule="atLeast"/>
        <w:outlineLvl w:val="2"/>
        <w:rPr>
          <w:rFonts w:ascii="inherit" w:eastAsia="Times New Roman" w:hAnsi="inherit" w:cs="Times New Roman"/>
          <w:i/>
          <w:sz w:val="27"/>
          <w:szCs w:val="21"/>
          <w:lang w:eastAsia="ru-RU"/>
        </w:rPr>
      </w:pPr>
      <w:r w:rsidRPr="003056C2">
        <w:rPr>
          <w:rFonts w:ascii="inherit" w:eastAsia="Times New Roman" w:hAnsi="inherit" w:cs="Times New Roman"/>
          <w:b/>
          <w:bCs/>
          <w:i/>
          <w:sz w:val="27"/>
          <w:szCs w:val="21"/>
          <w:lang w:eastAsia="ru-RU"/>
        </w:rPr>
        <w:t>СОДЕРЖАНИЕ ПРОГРАММЫ 11 класс (34 часа)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Орфографические нормы (4 ч.) 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FD0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ы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FD0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 – </w:t>
      </w:r>
      <w:proofErr w:type="spellStart"/>
      <w:r w:rsidRPr="00FD0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FD0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Пунктуационные нормы (4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Функционально-смысловые типы речи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стили речи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Изобразительно-выразительные средства языка.</w:t>
      </w: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компетенция (4 ч.)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FD0F33" w:rsidRPr="003056C2" w:rsidRDefault="00FD0F33" w:rsidP="00FD0F33">
      <w:pPr>
        <w:spacing w:before="270" w:after="135" w:line="255" w:lineRule="atLeast"/>
        <w:outlineLvl w:val="2"/>
        <w:rPr>
          <w:rFonts w:ascii="inherit" w:eastAsia="Times New Roman" w:hAnsi="inherit" w:cs="Times New Roman"/>
          <w:color w:val="199043"/>
          <w:sz w:val="25"/>
          <w:szCs w:val="21"/>
          <w:lang w:eastAsia="ru-RU"/>
        </w:rPr>
      </w:pPr>
      <w:r w:rsidRPr="003056C2">
        <w:rPr>
          <w:rFonts w:ascii="inherit" w:eastAsia="Times New Roman" w:hAnsi="inherit" w:cs="Times New Roman"/>
          <w:b/>
          <w:bCs/>
          <w:sz w:val="25"/>
          <w:szCs w:val="21"/>
          <w:lang w:eastAsia="ru-RU"/>
        </w:rPr>
        <w:t>УЧЕБНО-ТЕМАТИЧЕСКИЙ ПЛАН</w:t>
      </w:r>
      <w:r w:rsidRPr="003056C2">
        <w:rPr>
          <w:rFonts w:ascii="inherit" w:eastAsia="Times New Roman" w:hAnsi="inherit" w:cs="Times New Roman"/>
          <w:sz w:val="25"/>
          <w:szCs w:val="21"/>
          <w:lang w:eastAsia="ru-RU"/>
        </w:rPr>
        <w:t> </w:t>
      </w:r>
      <w:r w:rsidRPr="003056C2">
        <w:rPr>
          <w:rFonts w:ascii="inherit" w:eastAsia="Times New Roman" w:hAnsi="inherit" w:cs="Times New Roman"/>
          <w:b/>
          <w:bCs/>
          <w:sz w:val="25"/>
          <w:szCs w:val="21"/>
          <w:lang w:eastAsia="ru-RU"/>
        </w:rPr>
        <w:t>элективного курса «</w:t>
      </w:r>
      <w:r w:rsidR="003056C2" w:rsidRPr="003056C2">
        <w:rPr>
          <w:rFonts w:ascii="inherit" w:eastAsia="Times New Roman" w:hAnsi="inherit" w:cs="Times New Roman"/>
          <w:b/>
          <w:bCs/>
          <w:sz w:val="25"/>
          <w:szCs w:val="21"/>
          <w:lang w:eastAsia="ru-RU"/>
        </w:rPr>
        <w:t>Подготовка к ЕГЭ</w:t>
      </w:r>
      <w:r w:rsidRPr="003056C2">
        <w:rPr>
          <w:rFonts w:ascii="inherit" w:eastAsia="Times New Roman" w:hAnsi="inherit" w:cs="Times New Roman"/>
          <w:b/>
          <w:bCs/>
          <w:sz w:val="25"/>
          <w:szCs w:val="21"/>
          <w:lang w:eastAsia="ru-RU"/>
        </w:rPr>
        <w:t>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4521"/>
        <w:gridCol w:w="1215"/>
        <w:gridCol w:w="1552"/>
        <w:gridCol w:w="1498"/>
      </w:tblGrid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часть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оснащённость курса обеспечивают телевизор, магнитофон, мультимедийный проектор, компьютер, видеозаписи.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обеспечение: таблицы, комплекты карточек, тексты и тесты.</w:t>
      </w:r>
    </w:p>
    <w:p w:rsidR="00FD0F33" w:rsidRPr="00FD0F33" w:rsidRDefault="00FD0F33" w:rsidP="00FD0F3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учебно-методической литературы.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РС», 2010.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2010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Л.Н.Тестовые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проверки знаний учащихся по русскому языку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- 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ТП Сфера, 2010.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результатов ЕГЭ по русскому языку 2012 года в Краснодарском крае и рекомендации по подготовке к экзамену 2012 года.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Р.М.Гриценко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Е.Л.Николаевская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ККИДППО для ОУ Краснодарского края о преподавании русского языка в 2012-2013 учебном году;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хорошей речи.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И.Б.Голуб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Д.Э.Розенталь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Издания разных лет.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Части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С. 10-11 классы. – Учебное пособие. – Ростов-на-Дону: Легион, 2011.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FD0F33" w:rsidRPr="00FD0F33" w:rsidRDefault="00FD0F33" w:rsidP="00FD0F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FD0F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FD0F33" w:rsidRPr="003056C2" w:rsidRDefault="00FD0F33" w:rsidP="00FD0F33">
      <w:pPr>
        <w:spacing w:before="270" w:after="135" w:line="255" w:lineRule="atLeast"/>
        <w:outlineLvl w:val="2"/>
        <w:rPr>
          <w:rFonts w:ascii="inherit" w:eastAsia="Times New Roman" w:hAnsi="inherit" w:cs="Times New Roman"/>
          <w:sz w:val="27"/>
          <w:szCs w:val="21"/>
          <w:lang w:eastAsia="ru-RU"/>
        </w:rPr>
      </w:pPr>
      <w:r w:rsidRPr="003056C2">
        <w:rPr>
          <w:rFonts w:ascii="inherit" w:eastAsia="Times New Roman" w:hAnsi="inherit" w:cs="Times New Roman"/>
          <w:b/>
          <w:bCs/>
          <w:sz w:val="27"/>
          <w:szCs w:val="21"/>
          <w:lang w:eastAsia="ru-RU"/>
        </w:rPr>
        <w:lastRenderedPageBreak/>
        <w:t>КАЛЕНДАРНО-ТЕМАТИЧЕСКОЕ ПЛАНИРОВАНИЕ</w:t>
      </w:r>
      <w:r w:rsidRPr="003056C2">
        <w:rPr>
          <w:rFonts w:ascii="inherit" w:eastAsia="Times New Roman" w:hAnsi="inherit" w:cs="Times New Roman"/>
          <w:sz w:val="27"/>
          <w:szCs w:val="21"/>
          <w:lang w:eastAsia="ru-RU"/>
        </w:rPr>
        <w:t> </w:t>
      </w:r>
      <w:r w:rsidRPr="003056C2">
        <w:rPr>
          <w:rFonts w:ascii="inherit" w:eastAsia="Times New Roman" w:hAnsi="inherit" w:cs="Times New Roman"/>
          <w:b/>
          <w:bCs/>
          <w:sz w:val="27"/>
          <w:szCs w:val="21"/>
          <w:lang w:eastAsia="ru-RU"/>
        </w:rPr>
        <w:t>элективного курса «</w:t>
      </w:r>
      <w:r w:rsidR="003056C2" w:rsidRPr="003056C2">
        <w:rPr>
          <w:rFonts w:ascii="inherit" w:eastAsia="Times New Roman" w:hAnsi="inherit" w:cs="Times New Roman"/>
          <w:b/>
          <w:bCs/>
          <w:sz w:val="27"/>
          <w:szCs w:val="21"/>
          <w:lang w:eastAsia="ru-RU"/>
        </w:rPr>
        <w:t xml:space="preserve">Подготовка </w:t>
      </w:r>
      <w:r w:rsidRPr="003056C2">
        <w:rPr>
          <w:rFonts w:ascii="inherit" w:eastAsia="Times New Roman" w:hAnsi="inherit" w:cs="Times New Roman"/>
          <w:b/>
          <w:bCs/>
          <w:sz w:val="27"/>
          <w:szCs w:val="21"/>
          <w:lang w:eastAsia="ru-RU"/>
        </w:rPr>
        <w:t>ЕГЭ»</w:t>
      </w:r>
      <w:r w:rsidRPr="003056C2">
        <w:rPr>
          <w:rFonts w:ascii="inherit" w:eastAsia="Times New Roman" w:hAnsi="inherit" w:cs="Times New Roman"/>
          <w:sz w:val="27"/>
          <w:szCs w:val="21"/>
          <w:lang w:eastAsia="ru-RU"/>
        </w:rPr>
        <w:t> </w:t>
      </w:r>
      <w:r w:rsidRPr="003056C2">
        <w:rPr>
          <w:rFonts w:ascii="inherit" w:eastAsia="Times New Roman" w:hAnsi="inherit" w:cs="Times New Roman"/>
          <w:b/>
          <w:bCs/>
          <w:sz w:val="27"/>
          <w:szCs w:val="21"/>
          <w:lang w:eastAsia="ru-RU"/>
        </w:rPr>
        <w:t>10-11 классы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6966"/>
        <w:gridCol w:w="530"/>
        <w:gridCol w:w="1374"/>
      </w:tblGrid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Литературный язык. Языковые нормы. Типы </w:t>
            </w:r>
            <w:proofErr w:type="spell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ловари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форм слов разных частей речи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части </w:t>
            </w:r>
            <w:proofErr w:type="spell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рамматическое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3344FB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  <w:bookmarkStart w:id="0" w:name="_GoBack"/>
            <w:bookmarkEnd w:id="0"/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Словосочетание, виды словосочетаний, их построение. </w:t>
            </w: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класс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русской </w:t>
            </w:r>
            <w:proofErr w:type="spell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орфографии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рудные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FD0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ы</w:t>
            </w: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FD0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33" w:rsidRPr="00FD0F33" w:rsidTr="00FD0F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точности и выразительности речи экзаменационной работы. Речевые ошибки и недочёты. Фактические и фоновые </w:t>
            </w:r>
            <w:proofErr w:type="spell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Start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сихологическая</w:t>
            </w:r>
            <w:proofErr w:type="spellEnd"/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F33" w:rsidRPr="00FD0F33" w:rsidRDefault="00FD0F33" w:rsidP="00FD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B06" w:rsidRPr="00FE3363" w:rsidRDefault="003056C2" w:rsidP="003056C2">
      <w:pPr>
        <w:shd w:val="clear" w:color="auto" w:fill="FFFFFF"/>
        <w:spacing w:after="0" w:line="240" w:lineRule="auto"/>
        <w:jc w:val="center"/>
      </w:pPr>
      <w:r w:rsidRPr="00FE3363">
        <w:t xml:space="preserve"> </w:t>
      </w:r>
    </w:p>
    <w:sectPr w:rsidR="00FC6B06" w:rsidRPr="00FE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7B7"/>
    <w:multiLevelType w:val="multilevel"/>
    <w:tmpl w:val="80F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15BDF"/>
    <w:multiLevelType w:val="multilevel"/>
    <w:tmpl w:val="68F0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33333"/>
    <w:multiLevelType w:val="multilevel"/>
    <w:tmpl w:val="C88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B5F56"/>
    <w:multiLevelType w:val="multilevel"/>
    <w:tmpl w:val="4B8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76C7D"/>
    <w:multiLevelType w:val="multilevel"/>
    <w:tmpl w:val="959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810FDC"/>
    <w:multiLevelType w:val="multilevel"/>
    <w:tmpl w:val="4C0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B"/>
    <w:rsid w:val="002622CB"/>
    <w:rsid w:val="003056C2"/>
    <w:rsid w:val="003344FB"/>
    <w:rsid w:val="003E23BC"/>
    <w:rsid w:val="004464EB"/>
    <w:rsid w:val="007F7094"/>
    <w:rsid w:val="00BD0CE9"/>
    <w:rsid w:val="00E62979"/>
    <w:rsid w:val="00FC6B06"/>
    <w:rsid w:val="00FD0F33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979"/>
  </w:style>
  <w:style w:type="character" w:styleId="a3">
    <w:name w:val="Hyperlink"/>
    <w:basedOn w:val="a0"/>
    <w:uiPriority w:val="99"/>
    <w:semiHidden/>
    <w:unhideWhenUsed/>
    <w:rsid w:val="00E62979"/>
    <w:rPr>
      <w:color w:val="0000FF"/>
      <w:u w:val="single"/>
    </w:rPr>
  </w:style>
  <w:style w:type="table" w:styleId="a4">
    <w:name w:val="Table Grid"/>
    <w:basedOn w:val="a1"/>
    <w:uiPriority w:val="59"/>
    <w:rsid w:val="003E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979"/>
  </w:style>
  <w:style w:type="character" w:styleId="a3">
    <w:name w:val="Hyperlink"/>
    <w:basedOn w:val="a0"/>
    <w:uiPriority w:val="99"/>
    <w:semiHidden/>
    <w:unhideWhenUsed/>
    <w:rsid w:val="00E62979"/>
    <w:rPr>
      <w:color w:val="0000FF"/>
      <w:u w:val="single"/>
    </w:rPr>
  </w:style>
  <w:style w:type="table" w:styleId="a4">
    <w:name w:val="Table Grid"/>
    <w:basedOn w:val="a1"/>
    <w:uiPriority w:val="59"/>
    <w:rsid w:val="003E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861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D06C-9877-46C2-B6DB-DCC8162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100</cp:lastModifiedBy>
  <cp:revision>14</cp:revision>
  <dcterms:created xsi:type="dcterms:W3CDTF">2016-09-25T10:25:00Z</dcterms:created>
  <dcterms:modified xsi:type="dcterms:W3CDTF">2016-11-19T12:53:00Z</dcterms:modified>
</cp:coreProperties>
</file>